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2E" w:rsidRDefault="004E612E" w:rsidP="004E612E">
      <w:pPr>
        <w:pStyle w:val="Navadensplet"/>
      </w:pPr>
      <w:r>
        <w:rPr>
          <w:rStyle w:val="Krepko"/>
        </w:rPr>
        <w:t>IZJAVA O DOSTOPNOSTI</w:t>
      </w:r>
    </w:p>
    <w:p w:rsidR="004E612E" w:rsidRDefault="004E612E" w:rsidP="004E612E">
      <w:pPr>
        <w:pStyle w:val="Navadensplet"/>
      </w:pPr>
      <w:r>
        <w:t>Gimnazija Ravne na Koroškem si prizadeva omogočati dostopnost svoje spletne strani (</w:t>
      </w:r>
      <w:hyperlink r:id="rId5" w:history="1">
        <w:r>
          <w:rPr>
            <w:rStyle w:val="Hiperpovezava"/>
          </w:rPr>
          <w:t>www.gimnazija-ravne.si</w:t>
        </w:r>
      </w:hyperlink>
      <w:r>
        <w:t xml:space="preserve">) v skladu z Zakonom o dostopnosti spletišč in mobilnih aplikacij (ZDSMA), </w:t>
      </w:r>
      <w:hyperlink r:id="rId6" w:history="1">
        <w:r>
          <w:rPr>
            <w:rStyle w:val="Hiperpovezava"/>
          </w:rPr>
          <w:t>Uradni list RS, št. 30/18</w:t>
        </w:r>
      </w:hyperlink>
      <w:r>
        <w:t xml:space="preserve"> in </w:t>
      </w:r>
      <w:hyperlink r:id="rId7" w:history="1">
        <w:r>
          <w:rPr>
            <w:rStyle w:val="Hiperpovezava"/>
          </w:rPr>
          <w:t>Direktivo (EU) 2016/2102 Evropskega parlamenta in Sveta</w:t>
        </w:r>
      </w:hyperlink>
      <w:r>
        <w:t>.</w:t>
      </w:r>
    </w:p>
    <w:p w:rsidR="004E612E" w:rsidRDefault="004E612E" w:rsidP="004E612E">
      <w:pPr>
        <w:pStyle w:val="Navadensplet"/>
      </w:pPr>
      <w:r>
        <w:rPr>
          <w:rStyle w:val="Krepko"/>
        </w:rPr>
        <w:t>Stopnja skladnosti</w:t>
      </w:r>
    </w:p>
    <w:p w:rsidR="004E612E" w:rsidRDefault="004E612E" w:rsidP="004E612E">
      <w:pPr>
        <w:numPr>
          <w:ilvl w:val="0"/>
          <w:numId w:val="4"/>
        </w:numPr>
        <w:spacing w:before="100" w:beforeAutospacing="1" w:after="100" w:afterAutospacing="1" w:line="240" w:lineRule="auto"/>
      </w:pPr>
      <w:r>
        <w:t xml:space="preserve">Spletna stran ima vgrajen </w:t>
      </w:r>
      <w:hyperlink r:id="rId8" w:history="1">
        <w:r>
          <w:rPr>
            <w:rStyle w:val="Hiperpovezava"/>
          </w:rPr>
          <w:t>SOGO vtičnik</w:t>
        </w:r>
      </w:hyperlink>
      <w:r>
        <w:t>, ki je skladen</w:t>
      </w:r>
      <w:r w:rsidR="00201506">
        <w:t xml:space="preserve"> s standardom SIST EN 301 549 V3.2.1</w:t>
      </w:r>
      <w:r>
        <w:t>.</w:t>
      </w:r>
    </w:p>
    <w:p w:rsidR="004E612E" w:rsidRDefault="004E612E" w:rsidP="004E612E">
      <w:pPr>
        <w:numPr>
          <w:ilvl w:val="0"/>
          <w:numId w:val="4"/>
        </w:numPr>
        <w:spacing w:before="100" w:beforeAutospacing="1" w:after="100" w:afterAutospacing="1" w:line="240" w:lineRule="auto"/>
      </w:pPr>
      <w:r>
        <w:t>Spletna stran je pripravljena v skladu z mednarodnimi smernicami za dostopnost spletnih vsebin in ustreza standardu WCAG (</w:t>
      </w:r>
      <w:proofErr w:type="spellStart"/>
      <w:r>
        <w:t>Web</w:t>
      </w:r>
      <w:proofErr w:type="spellEnd"/>
      <w:r>
        <w:t xml:space="preserve"> </w:t>
      </w:r>
      <w:proofErr w:type="spellStart"/>
      <w:r>
        <w:t>Content</w:t>
      </w:r>
      <w:proofErr w:type="spellEnd"/>
      <w:r>
        <w:t xml:space="preserve"> </w:t>
      </w:r>
      <w:proofErr w:type="spellStart"/>
      <w:r>
        <w:t>Accesibility</w:t>
      </w:r>
      <w:proofErr w:type="spellEnd"/>
      <w:r>
        <w:t xml:space="preserve"> </w:t>
      </w:r>
      <w:proofErr w:type="spellStart"/>
      <w:r>
        <w:t>Guidelines</w:t>
      </w:r>
      <w:proofErr w:type="spellEnd"/>
      <w:r>
        <w:t>) 2.0.</w:t>
      </w:r>
    </w:p>
    <w:p w:rsidR="004E612E" w:rsidRDefault="004E612E" w:rsidP="004E612E">
      <w:pPr>
        <w:numPr>
          <w:ilvl w:val="0"/>
          <w:numId w:val="4"/>
        </w:numPr>
        <w:spacing w:before="100" w:beforeAutospacing="1" w:after="100" w:afterAutospacing="1" w:line="240" w:lineRule="auto"/>
      </w:pPr>
      <w:r>
        <w:t>Spletna stran je delno skladna z Zakonom o dostopnosti spletišč in mobilnih aplikacij.</w:t>
      </w:r>
    </w:p>
    <w:p w:rsidR="004E612E" w:rsidRDefault="004E612E" w:rsidP="004E612E">
      <w:pPr>
        <w:pStyle w:val="Navadensplet"/>
      </w:pPr>
      <w:r>
        <w:rPr>
          <w:rStyle w:val="Krepko"/>
        </w:rPr>
        <w:t>Prilagoditve spletne strani</w:t>
      </w:r>
    </w:p>
    <w:p w:rsidR="004E612E" w:rsidRDefault="004E612E" w:rsidP="004E612E">
      <w:pPr>
        <w:numPr>
          <w:ilvl w:val="0"/>
          <w:numId w:val="5"/>
        </w:numPr>
        <w:spacing w:before="100" w:beforeAutospacing="1" w:after="100" w:afterAutospacing="1" w:line="240" w:lineRule="auto"/>
      </w:pPr>
      <w:r>
        <w:t>Spletna stran ima pregledno strukturo. Navigacija po spletni strani je razumljiva, povezave so jasno označene.</w:t>
      </w:r>
    </w:p>
    <w:p w:rsidR="004E612E" w:rsidRDefault="004E612E" w:rsidP="004E612E">
      <w:pPr>
        <w:numPr>
          <w:ilvl w:val="0"/>
          <w:numId w:val="5"/>
        </w:numPr>
        <w:spacing w:before="100" w:beforeAutospacing="1" w:after="100" w:afterAutospacing="1" w:line="240" w:lineRule="auto"/>
      </w:pPr>
      <w:r>
        <w:t>Kontrasti na spletni strani so primerni. Spletna stran omogoča povečanje vsebin brez izgube informacij.</w:t>
      </w:r>
    </w:p>
    <w:p w:rsidR="004E612E" w:rsidRDefault="004E612E" w:rsidP="004E612E">
      <w:pPr>
        <w:numPr>
          <w:ilvl w:val="0"/>
          <w:numId w:val="5"/>
        </w:numPr>
        <w:spacing w:before="100" w:beforeAutospacing="1" w:after="100" w:afterAutospacing="1" w:line="240" w:lineRule="auto"/>
      </w:pPr>
      <w:r>
        <w:t>Na spletni strani (razen manjših izjem) ni fotografij, na katerih ni besedila vsebin.</w:t>
      </w:r>
    </w:p>
    <w:p w:rsidR="004E612E" w:rsidRDefault="004E612E" w:rsidP="004E612E">
      <w:pPr>
        <w:numPr>
          <w:ilvl w:val="0"/>
          <w:numId w:val="5"/>
        </w:numPr>
        <w:spacing w:before="100" w:beforeAutospacing="1" w:after="100" w:afterAutospacing="1" w:line="240" w:lineRule="auto"/>
      </w:pPr>
      <w:r>
        <w:t>Spletna stran je optimizirana za uporabo na različnih elektronskih napravah.</w:t>
      </w:r>
    </w:p>
    <w:p w:rsidR="004E612E" w:rsidRDefault="004E612E" w:rsidP="004E612E">
      <w:pPr>
        <w:pStyle w:val="Navadensplet"/>
      </w:pPr>
      <w:r>
        <w:rPr>
          <w:rStyle w:val="Krepko"/>
        </w:rPr>
        <w:t>Nedostopna vsebina</w:t>
      </w:r>
    </w:p>
    <w:p w:rsidR="004E612E" w:rsidRDefault="004E612E" w:rsidP="004E612E">
      <w:pPr>
        <w:pStyle w:val="Navadensplet"/>
      </w:pPr>
      <w:r>
        <w:t>Dostopnost spletišča Gimnazije Ravne na Koroškem nenehno spremljamo in sproti izboljšujemo posamezne elemente dostopnosti. Kljub temu nekatere objavljene vsebine ne izpolnjujejo vseh zahtev glede dostopnosti, kot jih določa ZDSMA. Primeri takih vsebin so:</w:t>
      </w:r>
    </w:p>
    <w:p w:rsidR="004E612E" w:rsidRDefault="004E612E" w:rsidP="004E612E">
      <w:pPr>
        <w:numPr>
          <w:ilvl w:val="0"/>
          <w:numId w:val="6"/>
        </w:numPr>
        <w:spacing w:before="100" w:beforeAutospacing="1" w:after="100" w:afterAutospacing="1" w:line="240" w:lineRule="auto"/>
      </w:pPr>
      <w:r>
        <w:t>skenirani dokumenti v obliki PDF zapisa,</w:t>
      </w:r>
    </w:p>
    <w:p w:rsidR="004E612E" w:rsidRDefault="004E612E" w:rsidP="004E612E">
      <w:pPr>
        <w:numPr>
          <w:ilvl w:val="0"/>
          <w:numId w:val="6"/>
        </w:numPr>
        <w:spacing w:before="100" w:beforeAutospacing="1" w:after="100" w:afterAutospacing="1" w:line="240" w:lineRule="auto"/>
      </w:pPr>
      <w:r>
        <w:t>različne kompleksne tabele s podatki,</w:t>
      </w:r>
    </w:p>
    <w:p w:rsidR="004E612E" w:rsidRDefault="004E612E" w:rsidP="004E612E">
      <w:pPr>
        <w:numPr>
          <w:ilvl w:val="0"/>
          <w:numId w:val="6"/>
        </w:numPr>
        <w:spacing w:before="100" w:beforeAutospacing="1" w:after="100" w:afterAutospacing="1" w:line="240" w:lineRule="auto"/>
      </w:pPr>
      <w:r>
        <w:t>organigrami,</w:t>
      </w:r>
    </w:p>
    <w:p w:rsidR="004E612E" w:rsidRDefault="004E612E" w:rsidP="004E612E">
      <w:pPr>
        <w:numPr>
          <w:ilvl w:val="0"/>
          <w:numId w:val="6"/>
        </w:numPr>
        <w:spacing w:before="100" w:beforeAutospacing="1" w:after="100" w:afterAutospacing="1" w:line="240" w:lineRule="auto"/>
      </w:pPr>
      <w:r>
        <w:t>videoposnetki, ki nimajo na voljo podnapisov.</w:t>
      </w:r>
    </w:p>
    <w:p w:rsidR="004E612E" w:rsidRDefault="004E612E" w:rsidP="004E612E">
      <w:pPr>
        <w:pStyle w:val="Navadensplet"/>
      </w:pPr>
      <w:r>
        <w:rPr>
          <w:rStyle w:val="Krepko"/>
        </w:rPr>
        <w:t>Povratne in kontaktne informacije</w:t>
      </w:r>
    </w:p>
    <w:p w:rsidR="004E612E" w:rsidRDefault="004E612E" w:rsidP="004E612E">
      <w:pPr>
        <w:pStyle w:val="Navadensplet"/>
      </w:pPr>
      <w:r>
        <w:t xml:space="preserve">Vsa vprašanja ali komentarje povezane s spletno dostopnostjo nam pošljite na e-naslov: </w:t>
      </w:r>
      <w:hyperlink r:id="rId9" w:history="1">
        <w:r>
          <w:rPr>
            <w:rStyle w:val="Hiperpovezava"/>
          </w:rPr>
          <w:t>scravne.gim@guest.arnes.si</w:t>
        </w:r>
      </w:hyperlink>
      <w:r>
        <w:t>.  Odgovorili vam bomo v najkrajšem možnem času.</w:t>
      </w:r>
    </w:p>
    <w:p w:rsidR="004E612E" w:rsidRDefault="004E612E" w:rsidP="004E612E">
      <w:pPr>
        <w:pStyle w:val="Navadensplet"/>
      </w:pPr>
      <w:r>
        <w:rPr>
          <w:rStyle w:val="Krepko"/>
        </w:rPr>
        <w:t>Izvršilni postopek</w:t>
      </w:r>
    </w:p>
    <w:p w:rsidR="004E612E" w:rsidRDefault="004E612E" w:rsidP="004E612E">
      <w:pPr>
        <w:pStyle w:val="Navadensplet"/>
      </w:pPr>
      <w:r>
        <w:t xml:space="preserve">Izvršilni organ za morebitne postopke je: Ministrstvo za digitalno preobrazbo, Inšpektorat republike Slovenije za informacijsko družbo, Davčna ulica 1, 1000 Ljubljana, </w:t>
      </w:r>
      <w:hyperlink r:id="rId10" w:history="1">
        <w:r>
          <w:rPr>
            <w:rStyle w:val="Hiperpovezava"/>
          </w:rPr>
          <w:t>gp.irsid@gov.si</w:t>
        </w:r>
      </w:hyperlink>
      <w:r>
        <w:t>.</w:t>
      </w:r>
    </w:p>
    <w:p w:rsidR="004E612E" w:rsidRDefault="004E612E" w:rsidP="004E612E">
      <w:pPr>
        <w:pStyle w:val="Navadensplet"/>
      </w:pPr>
      <w:r>
        <w:rPr>
          <w:rStyle w:val="Krepko"/>
        </w:rPr>
        <w:t>Priprava izjave o dostopnosti</w:t>
      </w:r>
    </w:p>
    <w:p w:rsidR="004E612E" w:rsidRDefault="004E612E" w:rsidP="004E612E">
      <w:pPr>
        <w:pStyle w:val="Navadensplet"/>
      </w:pPr>
      <w:r>
        <w:t>Izjava je bila pripravljena 14. aprila 2023 na podlagi samoocene.</w:t>
      </w:r>
      <w:r>
        <w:br/>
      </w:r>
      <w:r w:rsidR="00201506">
        <w:t>Zadnja sprememba: 16</w:t>
      </w:r>
      <w:bookmarkStart w:id="0" w:name="_GoBack"/>
      <w:bookmarkEnd w:id="0"/>
      <w:r w:rsidR="00201506">
        <w:t>. oktober 2024</w:t>
      </w:r>
    </w:p>
    <w:p w:rsidR="004E612E" w:rsidRDefault="004E612E" w:rsidP="00FA1708">
      <w:pPr>
        <w:spacing w:before="100" w:beforeAutospacing="1" w:after="100" w:afterAutospacing="1" w:line="240" w:lineRule="auto"/>
      </w:pPr>
    </w:p>
    <w:sectPr w:rsidR="004E612E" w:rsidSect="00FA170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894"/>
    <w:multiLevelType w:val="multilevel"/>
    <w:tmpl w:val="3BC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D101D"/>
    <w:multiLevelType w:val="multilevel"/>
    <w:tmpl w:val="9AC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2EBF"/>
    <w:multiLevelType w:val="multilevel"/>
    <w:tmpl w:val="027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490B"/>
    <w:multiLevelType w:val="multilevel"/>
    <w:tmpl w:val="DDB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860B5"/>
    <w:multiLevelType w:val="multilevel"/>
    <w:tmpl w:val="951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B3BFF"/>
    <w:multiLevelType w:val="multilevel"/>
    <w:tmpl w:val="D88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08"/>
    <w:rsid w:val="00201506"/>
    <w:rsid w:val="002F1ADC"/>
    <w:rsid w:val="003A62F9"/>
    <w:rsid w:val="004E612E"/>
    <w:rsid w:val="005A640F"/>
    <w:rsid w:val="005B6CAA"/>
    <w:rsid w:val="00ED2E7E"/>
    <w:rsid w:val="00FA17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641"/>
  <w15:chartTrackingRefBased/>
  <w15:docId w15:val="{C7D75D50-C51E-4C03-B6B9-28B42AE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A17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A1708"/>
    <w:rPr>
      <w:color w:val="0000FF"/>
      <w:u w:val="single"/>
    </w:rPr>
  </w:style>
  <w:style w:type="character" w:styleId="Krepko">
    <w:name w:val="Strong"/>
    <w:basedOn w:val="Privzetapisavaodstavka"/>
    <w:uiPriority w:val="22"/>
    <w:qFormat/>
    <w:rsid w:val="00FA1708"/>
    <w:rPr>
      <w:b/>
      <w:bCs/>
    </w:rPr>
  </w:style>
  <w:style w:type="paragraph" w:styleId="Besedilooblaka">
    <w:name w:val="Balloon Text"/>
    <w:basedOn w:val="Navaden"/>
    <w:link w:val="BesedilooblakaZnak"/>
    <w:uiPriority w:val="99"/>
    <w:semiHidden/>
    <w:unhideWhenUsed/>
    <w:rsid w:val="005A64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6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8244">
      <w:bodyDiv w:val="1"/>
      <w:marLeft w:val="0"/>
      <w:marRight w:val="0"/>
      <w:marTop w:val="0"/>
      <w:marBottom w:val="0"/>
      <w:divBdr>
        <w:top w:val="none" w:sz="0" w:space="0" w:color="auto"/>
        <w:left w:val="none" w:sz="0" w:space="0" w:color="auto"/>
        <w:bottom w:val="none" w:sz="0" w:space="0" w:color="auto"/>
        <w:right w:val="none" w:sz="0" w:space="0" w:color="auto"/>
      </w:divBdr>
    </w:div>
    <w:div w:id="128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3316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let.arnes.si/2019/09/09/uporaba-vticnika-za-zagotovitev-dostopnosti-spletisc/" TargetMode="External"/><Relationship Id="rId3" Type="http://schemas.openxmlformats.org/officeDocument/2006/relationships/settings" Target="settings.xml"/><Relationship Id="rId7" Type="http://schemas.openxmlformats.org/officeDocument/2006/relationships/hyperlink" Target="http://www.pisrs.si/Pis.web/porociloIzjavaSlo?idPredpisa=URED8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18-01-1351?sop=2018-01-1351" TargetMode="External"/><Relationship Id="rId11" Type="http://schemas.openxmlformats.org/officeDocument/2006/relationships/fontTable" Target="fontTable.xml"/><Relationship Id="rId5" Type="http://schemas.openxmlformats.org/officeDocument/2006/relationships/hyperlink" Target="http://www.gimnazija-ravne.si" TargetMode="External"/><Relationship Id="rId10" Type="http://schemas.openxmlformats.org/officeDocument/2006/relationships/hyperlink" Target="mailto:gp.irsid@gov.si" TargetMode="External"/><Relationship Id="rId4" Type="http://schemas.openxmlformats.org/officeDocument/2006/relationships/webSettings" Target="webSettings.xml"/><Relationship Id="rId9" Type="http://schemas.openxmlformats.org/officeDocument/2006/relationships/hyperlink" Target="mailto:scravne.gim@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2023-04-14T08:33:00Z</cp:lastPrinted>
  <dcterms:created xsi:type="dcterms:W3CDTF">2024-10-16T10:29:00Z</dcterms:created>
  <dcterms:modified xsi:type="dcterms:W3CDTF">2024-10-16T10:29:00Z</dcterms:modified>
</cp:coreProperties>
</file>